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DD" w:rsidRPr="002E68AC" w:rsidRDefault="00693A3B" w:rsidP="00C10EDD">
      <w:pPr>
        <w:spacing w:after="0" w:line="36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705856" cy="8880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05" cy="888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0EDD" w:rsidRDefault="00C10EDD" w:rsidP="00C10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EDD" w:rsidRDefault="00C10EDD" w:rsidP="00C10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EDD" w:rsidRDefault="00C10EDD" w:rsidP="00C10EDD">
      <w:pPr>
        <w:spacing w:after="0" w:line="240" w:lineRule="auto"/>
        <w:ind w:right="-142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C10EDD" w:rsidRPr="00CE07FC" w:rsidRDefault="00C10EDD" w:rsidP="00C10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План внеурочной деятельности для начальной школы включает для каждого учащегося  до 10 часов внеурочной деятельности, позволяющ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07FC">
        <w:rPr>
          <w:rFonts w:ascii="Times New Roman" w:hAnsi="Times New Roman" w:cs="Times New Roman"/>
          <w:sz w:val="24"/>
          <w:szCs w:val="24"/>
        </w:rPr>
        <w:t xml:space="preserve">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</w:t>
      </w:r>
    </w:p>
    <w:p w:rsidR="00C10EDD" w:rsidRPr="00CE07FC" w:rsidRDefault="00C10EDD" w:rsidP="00C10EDD">
      <w:pPr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i/>
          <w:sz w:val="24"/>
          <w:szCs w:val="24"/>
        </w:rPr>
        <w:t>Цель внеурочной деятельности</w:t>
      </w:r>
      <w:r w:rsidRPr="00CE07FC">
        <w:rPr>
          <w:rFonts w:ascii="Times New Roman" w:hAnsi="Times New Roman" w:cs="Times New Roman"/>
          <w:sz w:val="24"/>
          <w:szCs w:val="24"/>
        </w:rPr>
        <w:t xml:space="preserve"> заключается в  содействии и обеспечении достижения планируемых  результатов освоения основной образовательной программы начального общего образования,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C10EDD" w:rsidRPr="00CE07FC" w:rsidRDefault="00C10EDD" w:rsidP="00C10EDD">
      <w:pPr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 xml:space="preserve"> 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C10EDD" w:rsidRPr="00CE07FC" w:rsidRDefault="00C10EDD" w:rsidP="00C10E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 xml:space="preserve"> </w:t>
      </w:r>
      <w:r w:rsidRPr="00CE07FC">
        <w:rPr>
          <w:rFonts w:ascii="Times New Roman" w:hAnsi="Times New Roman" w:cs="Times New Roman"/>
          <w:i/>
          <w:sz w:val="24"/>
          <w:szCs w:val="24"/>
        </w:rPr>
        <w:t>Задачи внеурочной деятельности</w:t>
      </w:r>
    </w:p>
    <w:p w:rsidR="00C10EDD" w:rsidRPr="00CE07FC" w:rsidRDefault="00C10EDD" w:rsidP="00C10ED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07FC">
        <w:rPr>
          <w:rFonts w:ascii="Times New Roman" w:hAnsi="Times New Roman" w:cs="Times New Roman"/>
          <w:sz w:val="24"/>
          <w:szCs w:val="24"/>
        </w:rPr>
        <w:t>- изучить  пакет документов, разработанных в рамках ФГОС нового поколения;</w:t>
      </w:r>
    </w:p>
    <w:p w:rsidR="00C10EDD" w:rsidRPr="00CE07FC" w:rsidRDefault="00C10EDD" w:rsidP="00C10EDD">
      <w:pPr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- определить основные направления и ценностные основы воспитания и социализации учащихся начальных  классов;</w:t>
      </w:r>
    </w:p>
    <w:p w:rsidR="00C10EDD" w:rsidRPr="00CE07FC" w:rsidRDefault="00C10EDD" w:rsidP="00C10EDD">
      <w:pPr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- изучить запрос родителей учащихся.</w:t>
      </w:r>
    </w:p>
    <w:p w:rsidR="00C10EDD" w:rsidRPr="00CE07FC" w:rsidRDefault="00C10EDD" w:rsidP="00C10EDD">
      <w:pPr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- отработать механизм, обеспечивающий выбор учащимися внеурочных занятий в соответствии с их интересами и способностями.</w:t>
      </w:r>
    </w:p>
    <w:p w:rsidR="00C10EDD" w:rsidRPr="00CE07FC" w:rsidRDefault="00C10EDD" w:rsidP="00C10EDD">
      <w:pPr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- разработать   программы  для реализации направлений внеурочной деятельности.</w:t>
      </w:r>
    </w:p>
    <w:p w:rsidR="00C10EDD" w:rsidRPr="00CE07FC" w:rsidRDefault="00C10EDD" w:rsidP="00C10EDD">
      <w:pPr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- овладеть методами  и формами организации внеурочной деятельности в соответствии с пакетом документов ФГОС нового поколения.</w:t>
      </w:r>
    </w:p>
    <w:p w:rsidR="00C10EDD" w:rsidRPr="00CE07FC" w:rsidRDefault="00C10EDD" w:rsidP="00C10EDD">
      <w:pPr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- 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</w:p>
    <w:p w:rsidR="00C10EDD" w:rsidRPr="00CE07FC" w:rsidRDefault="00C10EDD" w:rsidP="00C10EDD">
      <w:pPr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ab/>
        <w:t>План внеурочной деятельности является частью образовательной программы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0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EDD" w:rsidRDefault="00C10EDD" w:rsidP="00C10E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разработан по направлениям развития личности (спортивно-оздоровительное, духовно-нравственное, социальное, </w:t>
      </w:r>
      <w:proofErr w:type="spellStart"/>
      <w:r w:rsidRPr="00CE07F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E07FC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C10EDD" w:rsidRDefault="00C10EDD" w:rsidP="00C10ED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0EDD" w:rsidRPr="00AF1D89" w:rsidRDefault="00C10EDD" w:rsidP="00C10ED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F1D89">
        <w:rPr>
          <w:rFonts w:ascii="Times New Roman" w:eastAsia="Calibri" w:hAnsi="Times New Roman" w:cs="Times New Roman"/>
          <w:b/>
          <w:bCs/>
          <w:sz w:val="24"/>
          <w:szCs w:val="24"/>
        </w:rPr>
        <w:t>План в</w:t>
      </w:r>
      <w:r w:rsidRPr="00AF1D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неурочной деятельности</w:t>
      </w:r>
    </w:p>
    <w:p w:rsidR="00C10EDD" w:rsidRPr="00AF1D89" w:rsidRDefault="00C10EDD" w:rsidP="00C10ED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1D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начального общего образования </w:t>
      </w:r>
    </w:p>
    <w:p w:rsidR="00C10EDD" w:rsidRPr="00AF1D89" w:rsidRDefault="00C10EDD" w:rsidP="00C10E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D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на 20</w:t>
      </w:r>
      <w:r w:rsidR="007A1F0C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AF1D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A1F0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AF1D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C10EDD" w:rsidRDefault="00C10EDD" w:rsidP="00C10E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4144"/>
        <w:gridCol w:w="1395"/>
        <w:gridCol w:w="1519"/>
      </w:tblGrid>
      <w:tr w:rsidR="00C10EDD" w:rsidTr="00943FCE">
        <w:trPr>
          <w:trHeight w:val="418"/>
        </w:trPr>
        <w:tc>
          <w:tcPr>
            <w:tcW w:w="2518" w:type="dxa"/>
            <w:vMerge w:val="restart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976" w:type="dxa"/>
            <w:gridSpan w:val="2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</w:tr>
      <w:tr w:rsidR="00C10EDD" w:rsidTr="00943FCE">
        <w:trPr>
          <w:trHeight w:val="345"/>
        </w:trPr>
        <w:tc>
          <w:tcPr>
            <w:tcW w:w="2518" w:type="dxa"/>
            <w:vMerge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559" w:type="dxa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0EDD" w:rsidTr="00943FCE">
        <w:trPr>
          <w:trHeight w:val="255"/>
        </w:trPr>
        <w:tc>
          <w:tcPr>
            <w:tcW w:w="2518" w:type="dxa"/>
            <w:vMerge w:val="restart"/>
          </w:tcPr>
          <w:p w:rsidR="00C10EDD" w:rsidRDefault="00C10EDD" w:rsidP="00943F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духовно – нравственное</w:t>
            </w:r>
          </w:p>
        </w:tc>
        <w:tc>
          <w:tcPr>
            <w:tcW w:w="4253" w:type="dxa"/>
          </w:tcPr>
          <w:p w:rsidR="00645230" w:rsidRDefault="00645230" w:rsidP="006452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</w:t>
            </w:r>
            <w:r w:rsidRPr="0064523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45230">
              <w:rPr>
                <w:rFonts w:ascii="Times New Roman" w:hAnsi="Times New Roman" w:cs="Times New Roman"/>
                <w:sz w:val="24"/>
                <w:szCs w:val="24"/>
              </w:rPr>
              <w:t>Арлекин</w:t>
            </w:r>
            <w:r w:rsidRPr="006452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10EDD" w:rsidRDefault="00C10EDD" w:rsidP="00943F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  <w:vMerge w:val="restart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EDD" w:rsidRDefault="00C10EDD" w:rsidP="00943FC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DD428A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C10EDD" w:rsidTr="00943FCE">
        <w:trPr>
          <w:trHeight w:val="230"/>
        </w:trPr>
        <w:tc>
          <w:tcPr>
            <w:tcW w:w="2518" w:type="dxa"/>
            <w:vMerge/>
          </w:tcPr>
          <w:p w:rsidR="00C10EDD" w:rsidRDefault="00C10EDD" w:rsidP="00943F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C10EDD" w:rsidRDefault="00C10EDD" w:rsidP="00943F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Встречи, акции, тематические классные часы, </w:t>
            </w:r>
          </w:p>
        </w:tc>
        <w:tc>
          <w:tcPr>
            <w:tcW w:w="1417" w:type="dxa"/>
            <w:vMerge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EDD" w:rsidTr="00943FCE">
        <w:trPr>
          <w:trHeight w:val="391"/>
        </w:trPr>
        <w:tc>
          <w:tcPr>
            <w:tcW w:w="2518" w:type="dxa"/>
            <w:vMerge w:val="restart"/>
          </w:tcPr>
          <w:p w:rsidR="00C10EDD" w:rsidRDefault="00C10EDD" w:rsidP="00943F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социальное</w:t>
            </w:r>
          </w:p>
        </w:tc>
        <w:tc>
          <w:tcPr>
            <w:tcW w:w="4253" w:type="dxa"/>
          </w:tcPr>
          <w:p w:rsidR="00C10EDD" w:rsidRDefault="00645230" w:rsidP="006452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1417" w:type="dxa"/>
            <w:vMerge w:val="restart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559" w:type="dxa"/>
            <w:vMerge w:val="restart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EDD" w:rsidRDefault="00C10EDD" w:rsidP="00943FC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Pr="00DD428A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C10EDD" w:rsidTr="00943FCE">
        <w:trPr>
          <w:trHeight w:val="288"/>
        </w:trPr>
        <w:tc>
          <w:tcPr>
            <w:tcW w:w="2518" w:type="dxa"/>
            <w:vMerge/>
          </w:tcPr>
          <w:p w:rsidR="00C10EDD" w:rsidRDefault="00C10EDD" w:rsidP="00943FC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C10EDD" w:rsidRDefault="00C10EDD" w:rsidP="00943F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Акции, субботники, общественно-значимые практики</w:t>
            </w:r>
          </w:p>
        </w:tc>
        <w:tc>
          <w:tcPr>
            <w:tcW w:w="1417" w:type="dxa"/>
            <w:vMerge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EDD" w:rsidTr="00943FCE">
        <w:trPr>
          <w:trHeight w:val="545"/>
        </w:trPr>
        <w:tc>
          <w:tcPr>
            <w:tcW w:w="2518" w:type="dxa"/>
          </w:tcPr>
          <w:p w:rsidR="00C10EDD" w:rsidRDefault="00C10EDD" w:rsidP="00943F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  <w:tc>
          <w:tcPr>
            <w:tcW w:w="4253" w:type="dxa"/>
          </w:tcPr>
          <w:p w:rsidR="007A1F0C" w:rsidRPr="00645230" w:rsidRDefault="007A1F0C" w:rsidP="009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30">
              <w:rPr>
                <w:rFonts w:ascii="Times New Roman" w:hAnsi="Times New Roman" w:cs="Times New Roman"/>
                <w:sz w:val="24"/>
                <w:szCs w:val="24"/>
              </w:rPr>
              <w:t>Кружок «Волшебный мир бумаги»</w:t>
            </w:r>
          </w:p>
          <w:p w:rsidR="00C10EDD" w:rsidRDefault="00C10EDD" w:rsidP="00943F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организация и посещение выставок, культурных мероприятий</w:t>
            </w:r>
          </w:p>
        </w:tc>
        <w:tc>
          <w:tcPr>
            <w:tcW w:w="1417" w:type="dxa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</w:tcPr>
          <w:p w:rsidR="00C10EDD" w:rsidRDefault="00C10EDD" w:rsidP="00943FC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D428A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C10EDD" w:rsidTr="00943FCE">
        <w:trPr>
          <w:trHeight w:val="545"/>
        </w:trPr>
        <w:tc>
          <w:tcPr>
            <w:tcW w:w="2518" w:type="dxa"/>
          </w:tcPr>
          <w:p w:rsidR="00C10EDD" w:rsidRDefault="00C10EDD" w:rsidP="00943FC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4253" w:type="dxa"/>
          </w:tcPr>
          <w:p w:rsidR="00C10EDD" w:rsidRDefault="00C10EDD" w:rsidP="00943F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недели, олимпиады, библиотечные уроки</w:t>
            </w:r>
          </w:p>
        </w:tc>
        <w:tc>
          <w:tcPr>
            <w:tcW w:w="1417" w:type="dxa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</w:tcPr>
          <w:p w:rsidR="00C10EDD" w:rsidRDefault="00C10EDD" w:rsidP="00943FC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D428A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C10EDD" w:rsidTr="00943FCE">
        <w:trPr>
          <w:trHeight w:val="561"/>
        </w:trPr>
        <w:tc>
          <w:tcPr>
            <w:tcW w:w="2518" w:type="dxa"/>
          </w:tcPr>
          <w:p w:rsidR="00C10EDD" w:rsidRDefault="00C10EDD" w:rsidP="00943F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AEB">
              <w:rPr>
                <w:rFonts w:ascii="Times New Roman" w:eastAsia="Calibri" w:hAnsi="Times New Roman" w:cs="Times New Roman"/>
              </w:rPr>
              <w:t>спортивно - оздоровительное</w:t>
            </w:r>
          </w:p>
        </w:tc>
        <w:tc>
          <w:tcPr>
            <w:tcW w:w="4253" w:type="dxa"/>
          </w:tcPr>
          <w:p w:rsidR="00C10EDD" w:rsidRDefault="00C10EDD" w:rsidP="00943F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Оздоровительные мероприятия, подвижные игры, подготовка выполнению норм ГТО, динамические паузы, походы, дни здоровья, «Центр здоровья», соревнования</w:t>
            </w:r>
          </w:p>
        </w:tc>
        <w:tc>
          <w:tcPr>
            <w:tcW w:w="1417" w:type="dxa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EDD" w:rsidRDefault="00C10EDD" w:rsidP="00943FC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DD428A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C10EDD" w:rsidTr="00943FCE">
        <w:trPr>
          <w:trHeight w:val="1121"/>
        </w:trPr>
        <w:tc>
          <w:tcPr>
            <w:tcW w:w="6771" w:type="dxa"/>
            <w:gridSpan w:val="2"/>
          </w:tcPr>
          <w:p w:rsidR="00C10EDD" w:rsidRDefault="00C10EDD" w:rsidP="00943F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EDD" w:rsidRDefault="00C10EDD" w:rsidP="00943F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C10EDD" w:rsidRDefault="00C10EDD" w:rsidP="00943F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EDD" w:rsidRDefault="00C10EDD" w:rsidP="00943F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9ч.</w:t>
            </w:r>
          </w:p>
        </w:tc>
        <w:tc>
          <w:tcPr>
            <w:tcW w:w="1559" w:type="dxa"/>
          </w:tcPr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EDD" w:rsidRDefault="00C10EDD" w:rsidP="00943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306ч.</w:t>
            </w:r>
          </w:p>
        </w:tc>
      </w:tr>
    </w:tbl>
    <w:p w:rsidR="00C10EDD" w:rsidRDefault="00C10EDD" w:rsidP="00C10E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EDD" w:rsidRDefault="00C10EDD" w:rsidP="00C10E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7FC">
        <w:rPr>
          <w:rFonts w:ascii="Times New Roman" w:hAnsi="Times New Roman" w:cs="Times New Roman"/>
          <w:sz w:val="24"/>
          <w:szCs w:val="24"/>
        </w:rPr>
        <w:t>Содержание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как:  динамические паузы, классные часы, общешкольные мероприятия, детское самоуправление, экскурсия, кружки, секции,  олимпиады, конкурсы, поисковые и научные исследования, общественно значимые практики</w:t>
      </w:r>
      <w:r>
        <w:rPr>
          <w:rFonts w:ascii="Times New Roman" w:hAnsi="Times New Roman" w:cs="Times New Roman"/>
          <w:sz w:val="24"/>
          <w:szCs w:val="24"/>
        </w:rPr>
        <w:t>, акции</w:t>
      </w:r>
      <w:r w:rsidRPr="00CE07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0EDD" w:rsidRPr="00CE07FC" w:rsidRDefault="00C10EDD" w:rsidP="00C10E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 xml:space="preserve">К организации внеурочной деятельности привлекаются классные руководители, учителя начальной школы, </w:t>
      </w:r>
      <w:r>
        <w:rPr>
          <w:rFonts w:ascii="Times New Roman" w:hAnsi="Times New Roman" w:cs="Times New Roman"/>
          <w:sz w:val="24"/>
          <w:szCs w:val="24"/>
        </w:rPr>
        <w:t xml:space="preserve">педагог-организатор, </w:t>
      </w:r>
      <w:r w:rsidRPr="00CE07FC">
        <w:rPr>
          <w:rFonts w:ascii="Times New Roman" w:hAnsi="Times New Roman" w:cs="Times New Roman"/>
          <w:sz w:val="24"/>
          <w:szCs w:val="24"/>
        </w:rPr>
        <w:t xml:space="preserve">социальные партнеры: библиотеки, </w:t>
      </w:r>
      <w:r>
        <w:rPr>
          <w:rFonts w:ascii="Times New Roman" w:hAnsi="Times New Roman" w:cs="Times New Roman"/>
          <w:sz w:val="24"/>
          <w:szCs w:val="24"/>
        </w:rPr>
        <w:t xml:space="preserve">дома культуры, </w:t>
      </w:r>
      <w:r w:rsidRPr="00CE07FC">
        <w:rPr>
          <w:rFonts w:ascii="Times New Roman" w:hAnsi="Times New Roman" w:cs="Times New Roman"/>
          <w:sz w:val="24"/>
          <w:szCs w:val="24"/>
        </w:rPr>
        <w:t xml:space="preserve">музеи, студенты и преподаватели ШФ </w:t>
      </w:r>
      <w:proofErr w:type="spellStart"/>
      <w:r w:rsidRPr="00CE07FC"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 w:rsidRPr="00CE07FC">
        <w:rPr>
          <w:rFonts w:ascii="Times New Roman" w:hAnsi="Times New Roman" w:cs="Times New Roman"/>
          <w:sz w:val="24"/>
          <w:szCs w:val="24"/>
        </w:rPr>
        <w:t xml:space="preserve">. </w:t>
      </w:r>
      <w:r w:rsidRPr="00CE07FC">
        <w:rPr>
          <w:rFonts w:ascii="Times New Roman" w:eastAsia="Calibri" w:hAnsi="Times New Roman" w:cs="Times New Roman"/>
          <w:sz w:val="24"/>
          <w:szCs w:val="24"/>
        </w:rPr>
        <w:t xml:space="preserve">Чередование учебной и внеурочной деятельности в рамках реализации образовательной программы начального общего образования в 1-4 классах предполагает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07FC">
        <w:rPr>
          <w:rFonts w:ascii="Times New Roman" w:eastAsia="Calibri" w:hAnsi="Times New Roman" w:cs="Times New Roman"/>
          <w:sz w:val="24"/>
          <w:szCs w:val="24"/>
        </w:rPr>
        <w:t>нелинейную модель, в период каникул внеурочная деятельность продолжается.</w:t>
      </w:r>
    </w:p>
    <w:p w:rsidR="00C10EDD" w:rsidRPr="00CE07FC" w:rsidRDefault="00C10EDD" w:rsidP="00C10E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 xml:space="preserve">Школа стремится создать такую структуру полезной занятости учащихся в свободное от учебных занятий время, которая способствовала бы обеспечению удовлетворения их личных потребностей. Дети идут на занятия по выбору в зависимости от своих интересов, что позволяет успешно проходить социализацию на новом жизненном этапе, осваивать культурные нормы и ценности. </w:t>
      </w:r>
    </w:p>
    <w:p w:rsidR="00C10EDD" w:rsidRPr="00CE07FC" w:rsidRDefault="00C10EDD" w:rsidP="00C10ED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lastRenderedPageBreak/>
        <w:t xml:space="preserve">Учет занятости обучающихся во </w:t>
      </w:r>
      <w:proofErr w:type="spellStart"/>
      <w:r w:rsidRPr="00CE07F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CE07FC">
        <w:rPr>
          <w:rFonts w:ascii="Times New Roman" w:hAnsi="Times New Roman" w:cs="Times New Roman"/>
          <w:sz w:val="24"/>
          <w:szCs w:val="24"/>
        </w:rPr>
        <w:t xml:space="preserve"> время, в том числе учет посещения занятий внеурочной деятельности в школе и учет посещения занятий в организациях дополнительного образования, спортивных школах, музыкальных школах и др., осуществляется классными руководителями. Занятия в объединениях всех этих учреждений учитываются как внеурочная занятость обучающихся.</w:t>
      </w:r>
    </w:p>
    <w:p w:rsidR="00C10EDD" w:rsidRPr="00CE07FC" w:rsidRDefault="00C10EDD" w:rsidP="00C10EDD">
      <w:pPr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E07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7FC">
        <w:rPr>
          <w:rFonts w:ascii="Times New Roman" w:hAnsi="Times New Roman" w:cs="Times New Roman"/>
          <w:sz w:val="24"/>
          <w:szCs w:val="24"/>
        </w:rPr>
        <w:t>Общешкольные и классные дела по программе воспитательной системы  включены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F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план воспитательной работы на </w:t>
      </w:r>
      <w:r w:rsidRPr="003974DD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64523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3974DD">
        <w:rPr>
          <w:rFonts w:ascii="Times New Roman" w:eastAsia="Calibri" w:hAnsi="Times New Roman" w:cs="Times New Roman"/>
          <w:bCs/>
          <w:sz w:val="24"/>
          <w:szCs w:val="24"/>
        </w:rPr>
        <w:t xml:space="preserve"> - 20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45230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3974DD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FC">
        <w:rPr>
          <w:rFonts w:ascii="Times New Roman" w:hAnsi="Times New Roman" w:cs="Times New Roman"/>
          <w:sz w:val="24"/>
          <w:szCs w:val="24"/>
        </w:rPr>
        <w:t xml:space="preserve">  и являются компонентом  внеурочной деятельности.   Подготовка к участию и участие в общешкольных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07FC">
        <w:rPr>
          <w:rFonts w:ascii="Times New Roman" w:hAnsi="Times New Roman" w:cs="Times New Roman"/>
          <w:sz w:val="24"/>
          <w:szCs w:val="24"/>
        </w:rPr>
        <w:t xml:space="preserve"> классных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более высокого уровня</w:t>
      </w:r>
      <w:r w:rsidRPr="00CE07FC">
        <w:rPr>
          <w:rFonts w:ascii="Times New Roman" w:hAnsi="Times New Roman" w:cs="Times New Roman"/>
          <w:sz w:val="24"/>
          <w:szCs w:val="24"/>
        </w:rPr>
        <w:t xml:space="preserve"> позволят ребенку овладевать универсальными способами деятельности (компетенциями) и демонстрировать уровень  их развития. Участие ребенка в общешкольных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07FC">
        <w:rPr>
          <w:rFonts w:ascii="Times New Roman" w:hAnsi="Times New Roman" w:cs="Times New Roman"/>
          <w:sz w:val="24"/>
          <w:szCs w:val="24"/>
        </w:rPr>
        <w:t xml:space="preserve"> классных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 и мероприятиях более высокого уровня</w:t>
      </w:r>
      <w:r w:rsidRPr="00CE07FC">
        <w:rPr>
          <w:rFonts w:ascii="Times New Roman" w:hAnsi="Times New Roman" w:cs="Times New Roman"/>
          <w:sz w:val="24"/>
          <w:szCs w:val="24"/>
        </w:rPr>
        <w:t xml:space="preserve"> осуществляются на добровольной основе, в соответствии с интересами и склонностями.</w:t>
      </w:r>
    </w:p>
    <w:p w:rsidR="00C10EDD" w:rsidRPr="00CE07FC" w:rsidRDefault="00C10EDD" w:rsidP="00C10E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 xml:space="preserve"> </w:t>
      </w:r>
      <w:r w:rsidRPr="00CE07FC">
        <w:rPr>
          <w:rFonts w:ascii="Times New Roman" w:hAnsi="Times New Roman" w:cs="Times New Roman"/>
          <w:b/>
          <w:sz w:val="24"/>
          <w:szCs w:val="24"/>
        </w:rPr>
        <w:t>Технологии:</w:t>
      </w:r>
    </w:p>
    <w:p w:rsidR="00C10EDD" w:rsidRPr="00CE07FC" w:rsidRDefault="00C10EDD" w:rsidP="00C10ED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C10EDD" w:rsidRPr="00CE07FC" w:rsidRDefault="00C10EDD" w:rsidP="00C10ED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дифференциация по интересам;</w:t>
      </w:r>
    </w:p>
    <w:p w:rsidR="00C10EDD" w:rsidRPr="00CE07FC" w:rsidRDefault="00C10EDD" w:rsidP="00C10ED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технологии;</w:t>
      </w:r>
    </w:p>
    <w:p w:rsidR="00C10EDD" w:rsidRPr="00CE07FC" w:rsidRDefault="00C10EDD" w:rsidP="00C10ED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C10EDD" w:rsidRPr="00CE07FC" w:rsidRDefault="00C10EDD" w:rsidP="00C10ED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обучение на основе «учебных ситуаций»;</w:t>
      </w:r>
    </w:p>
    <w:p w:rsidR="00C10EDD" w:rsidRPr="00CE07FC" w:rsidRDefault="00C10EDD" w:rsidP="00C10ED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 xml:space="preserve">социально – воспитательные технологии; </w:t>
      </w:r>
    </w:p>
    <w:p w:rsidR="00C10EDD" w:rsidRPr="00CE07FC" w:rsidRDefault="00C10EDD" w:rsidP="00C10ED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технология саморазвития личности учащихся</w:t>
      </w:r>
    </w:p>
    <w:p w:rsidR="00C10EDD" w:rsidRPr="00CE07FC" w:rsidRDefault="00C10EDD" w:rsidP="00C10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EDD" w:rsidRPr="00CE07FC" w:rsidRDefault="00C10EDD" w:rsidP="00C10E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7FC">
        <w:rPr>
          <w:rFonts w:ascii="Times New Roman" w:hAnsi="Times New Roman" w:cs="Times New Roman"/>
          <w:b/>
          <w:sz w:val="24"/>
          <w:szCs w:val="24"/>
        </w:rPr>
        <w:t>Планируемые  результаты.</w:t>
      </w:r>
    </w:p>
    <w:p w:rsidR="00C10EDD" w:rsidRPr="00CE07FC" w:rsidRDefault="00C10EDD" w:rsidP="00C10ED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C10EDD" w:rsidRPr="00CE07FC" w:rsidRDefault="00C10EDD" w:rsidP="00C10ED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Приобретение школьником  социальных знаний.</w:t>
      </w:r>
      <w:r w:rsidRPr="00CE07FC">
        <w:rPr>
          <w:rFonts w:ascii="Times New Roman" w:hAnsi="Times New Roman" w:cs="Times New Roman"/>
          <w:sz w:val="24"/>
          <w:szCs w:val="24"/>
        </w:rPr>
        <w:tab/>
      </w:r>
    </w:p>
    <w:p w:rsidR="00C10EDD" w:rsidRPr="00CE07FC" w:rsidRDefault="00C10EDD" w:rsidP="00C10ED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Формирование ценностного отношения к социальной реальности.</w:t>
      </w:r>
      <w:r w:rsidRPr="00CE07FC">
        <w:rPr>
          <w:rFonts w:ascii="Times New Roman" w:hAnsi="Times New Roman" w:cs="Times New Roman"/>
          <w:sz w:val="24"/>
          <w:szCs w:val="24"/>
        </w:rPr>
        <w:tab/>
      </w:r>
    </w:p>
    <w:p w:rsidR="00C10EDD" w:rsidRPr="00CE07FC" w:rsidRDefault="00C10EDD" w:rsidP="00C10ED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Получение опыта самостоятельного общественного действия.</w:t>
      </w:r>
    </w:p>
    <w:p w:rsidR="00C10EDD" w:rsidRPr="00CE07FC" w:rsidRDefault="00C10EDD" w:rsidP="00C10ED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 xml:space="preserve">Увеличение числа детей, охваченных организованным  досугом; </w:t>
      </w:r>
    </w:p>
    <w:p w:rsidR="00C10EDD" w:rsidRPr="00CE07FC" w:rsidRDefault="00C10EDD" w:rsidP="00C10ED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своей  школе, селу, стране; </w:t>
      </w:r>
    </w:p>
    <w:p w:rsidR="00C10EDD" w:rsidRPr="00CE07FC" w:rsidRDefault="00C10EDD" w:rsidP="00C10ED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воспитание у детей толерантности;</w:t>
      </w:r>
    </w:p>
    <w:p w:rsidR="00C10EDD" w:rsidRPr="00CE07FC" w:rsidRDefault="00C10EDD" w:rsidP="00C10ED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 xml:space="preserve">навыков здорового образа жизни; </w:t>
      </w:r>
    </w:p>
    <w:p w:rsidR="00C10EDD" w:rsidRPr="00CE07FC" w:rsidRDefault="00C10EDD" w:rsidP="00C10ED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формирование  чувства гражданственности и патриотизма, правовой культуры;</w:t>
      </w:r>
    </w:p>
    <w:p w:rsidR="00C10EDD" w:rsidRPr="00CE07FC" w:rsidRDefault="00C10EDD" w:rsidP="00C10ED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 xml:space="preserve"> осознанного отношения к профессиональному самоопределению; </w:t>
      </w:r>
    </w:p>
    <w:p w:rsidR="00C10EDD" w:rsidRPr="00CE07FC" w:rsidRDefault="00C10EDD" w:rsidP="00C10ED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C">
        <w:rPr>
          <w:rFonts w:ascii="Times New Roman" w:hAnsi="Times New Roman" w:cs="Times New Roman"/>
          <w:sz w:val="24"/>
          <w:szCs w:val="24"/>
        </w:rPr>
        <w:t>развитие социальной культуры учащихся через систему ученического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A39" w:rsidRDefault="007E6A39"/>
    <w:sectPr w:rsidR="007E6A39" w:rsidSect="00DD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89C"/>
    <w:multiLevelType w:val="hybridMultilevel"/>
    <w:tmpl w:val="5DB0A626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F33D42"/>
    <w:multiLevelType w:val="hybridMultilevel"/>
    <w:tmpl w:val="9D9E5CF8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E07E01"/>
    <w:multiLevelType w:val="hybridMultilevel"/>
    <w:tmpl w:val="5C8255FE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4A0"/>
    <w:rsid w:val="00645230"/>
    <w:rsid w:val="00693A3B"/>
    <w:rsid w:val="007A1F0C"/>
    <w:rsid w:val="007E6A39"/>
    <w:rsid w:val="00C10EDD"/>
    <w:rsid w:val="00CD4096"/>
    <w:rsid w:val="00DA54A0"/>
    <w:rsid w:val="00D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0E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0E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1B9E-EA6F-4328-A60D-82F3800D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4294967184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cp:lastPrinted>2014-10-29T03:27:00Z</cp:lastPrinted>
  <dcterms:created xsi:type="dcterms:W3CDTF">2019-05-16T14:55:00Z</dcterms:created>
  <dcterms:modified xsi:type="dcterms:W3CDTF">2021-06-11T08:27:00Z</dcterms:modified>
</cp:coreProperties>
</file>